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820" w:rsidRPr="00CA2D09" w:rsidRDefault="000F0820" w:rsidP="000F0820">
      <w:pPr>
        <w:jc w:val="center"/>
        <w:rPr>
          <w:rFonts w:ascii="华文中宋" w:eastAsia="华文中宋" w:hAnsi="华文中宋"/>
          <w:b/>
          <w:color w:val="FF0000"/>
          <w:spacing w:val="30"/>
          <w:sz w:val="96"/>
          <w:szCs w:val="36"/>
        </w:rPr>
      </w:pPr>
      <w:r w:rsidRPr="00CA2D09">
        <w:rPr>
          <w:rFonts w:ascii="华文中宋" w:eastAsia="华文中宋" w:hAnsi="华文中宋" w:hint="eastAsia"/>
          <w:b/>
          <w:color w:val="FF0000"/>
          <w:spacing w:val="30"/>
          <w:sz w:val="96"/>
          <w:szCs w:val="36"/>
        </w:rPr>
        <w:t>南京明辉建设集团</w:t>
      </w:r>
    </w:p>
    <w:p w:rsidR="000F0820" w:rsidRPr="00B468CF" w:rsidRDefault="000F0820" w:rsidP="000F0820">
      <w:pPr>
        <w:jc w:val="center"/>
        <w:rPr>
          <w:sz w:val="24"/>
          <w:szCs w:val="36"/>
        </w:rPr>
      </w:pPr>
    </w:p>
    <w:p w:rsidR="000F0820" w:rsidRDefault="000F0820" w:rsidP="000F0820">
      <w:pPr>
        <w:jc w:val="center"/>
        <w:rPr>
          <w:sz w:val="32"/>
          <w:szCs w:val="36"/>
        </w:rPr>
      </w:pPr>
      <w:proofErr w:type="gramStart"/>
      <w:r w:rsidRPr="008104DE">
        <w:rPr>
          <w:rFonts w:hint="eastAsia"/>
          <w:sz w:val="32"/>
          <w:szCs w:val="36"/>
        </w:rPr>
        <w:t>宁明辉字【</w:t>
      </w:r>
      <w:r w:rsidRPr="008104DE">
        <w:rPr>
          <w:rFonts w:hint="eastAsia"/>
          <w:sz w:val="32"/>
          <w:szCs w:val="36"/>
        </w:rPr>
        <w:t>20</w:t>
      </w:r>
      <w:r>
        <w:rPr>
          <w:rFonts w:hint="eastAsia"/>
          <w:sz w:val="32"/>
          <w:szCs w:val="36"/>
        </w:rPr>
        <w:t>15</w:t>
      </w:r>
      <w:r w:rsidRPr="008104DE">
        <w:rPr>
          <w:rFonts w:hint="eastAsia"/>
          <w:sz w:val="32"/>
          <w:szCs w:val="36"/>
        </w:rPr>
        <w:t>】</w:t>
      </w:r>
      <w:proofErr w:type="gramEnd"/>
      <w:r>
        <w:rPr>
          <w:rFonts w:hint="eastAsia"/>
          <w:sz w:val="32"/>
          <w:szCs w:val="36"/>
        </w:rPr>
        <w:t>51</w:t>
      </w:r>
      <w:r>
        <w:rPr>
          <w:rFonts w:hint="eastAsia"/>
          <w:sz w:val="32"/>
          <w:szCs w:val="36"/>
        </w:rPr>
        <w:t>号</w:t>
      </w:r>
    </w:p>
    <w:p w:rsidR="000F0820" w:rsidRDefault="000F0820" w:rsidP="000F0820">
      <w:pPr>
        <w:jc w:val="center"/>
        <w:rPr>
          <w:sz w:val="32"/>
          <w:szCs w:val="36"/>
        </w:rPr>
      </w:pPr>
      <w:r>
        <w:rPr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198120</wp:posOffset>
                </wp:positionV>
                <wp:extent cx="2628900" cy="0"/>
                <wp:effectExtent l="9525" t="11430" r="9525" b="7620"/>
                <wp:wrapNone/>
                <wp:docPr id="6" name="直接连接符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6" o:spid="_x0000_s1026" style="position:absolute;left:0;text-align:lef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5.6pt" to="19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" strokecolor="red" strokeweight="1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2639695</wp:posOffset>
                </wp:positionH>
                <wp:positionV relativeFrom="paragraph">
                  <wp:posOffset>99060</wp:posOffset>
                </wp:positionV>
                <wp:extent cx="217805" cy="198120"/>
                <wp:effectExtent l="20320" t="26670" r="28575" b="22860"/>
                <wp:wrapNone/>
                <wp:docPr id="5" name="五角星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9812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五角星 5" o:spid="_x0000_s1026" style="position:absolute;left:0;text-align:left;margin-left:207.85pt;margin-top:7.8pt;width:17.15pt;height:1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" path="m,75675r83195,l108903,r25707,75675l217805,75675r-67306,46769l176208,198119,108903,151349,41597,198119,67306,122444,,75675xe" fillcolor="red" strokecolor="red">
                <v:stroke joinstyle="miter"/>
                <v:path o:connecttype="custom" o:connectlocs="0,75675;83195,75675;108903,0;134610,75675;217805,75675;150499,122444;176208,198119;108903,151349;41597,198119;67306,122444;0,75675" o:connectangles="0,0,0,0,0,0,0,0,0,0,0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198120</wp:posOffset>
                </wp:positionV>
                <wp:extent cx="2514600" cy="0"/>
                <wp:effectExtent l="9525" t="11430" r="9525" b="7620"/>
                <wp:wrapNone/>
                <wp:docPr id="4" name="直接连接符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4" o:spid="_x0000_s1026" style="position:absolute;left:0;text-align:lef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5.6pt" to="6in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" strokecolor="red" strokeweight="1pt"/>
            </w:pict>
          </mc:Fallback>
        </mc:AlternateContent>
      </w:r>
    </w:p>
    <w:p w:rsidR="000F0820" w:rsidRDefault="000F0820" w:rsidP="000F0820">
      <w:pPr>
        <w:tabs>
          <w:tab w:val="num" w:pos="1515"/>
        </w:tabs>
        <w:spacing w:before="120" w:after="120" w:line="360" w:lineRule="auto"/>
        <w:ind w:leftChars="86" w:left="1082" w:hangingChars="250" w:hanging="901"/>
        <w:rPr>
          <w:rFonts w:ascii="华文中宋" w:eastAsia="华文中宋" w:hAnsi="华文中宋"/>
          <w:b/>
          <w:sz w:val="36"/>
          <w:szCs w:val="36"/>
        </w:rPr>
      </w:pPr>
      <w:r w:rsidRPr="000D6583">
        <w:rPr>
          <w:rFonts w:ascii="华文中宋" w:eastAsia="华文中宋" w:hAnsi="华文中宋" w:hint="eastAsia"/>
          <w:b/>
          <w:sz w:val="36"/>
          <w:szCs w:val="36"/>
        </w:rPr>
        <w:t>转发</w:t>
      </w:r>
      <w:r>
        <w:rPr>
          <w:rFonts w:ascii="华文中宋" w:eastAsia="华文中宋" w:hAnsi="华文中宋" w:hint="eastAsia"/>
          <w:b/>
          <w:sz w:val="36"/>
          <w:szCs w:val="36"/>
        </w:rPr>
        <w:t>区住建局</w:t>
      </w:r>
      <w:proofErr w:type="gramStart"/>
      <w:r w:rsidRPr="000D6583">
        <w:rPr>
          <w:rFonts w:ascii="华文中宋" w:eastAsia="华文中宋" w:hAnsi="华文中宋" w:hint="eastAsia"/>
          <w:b/>
          <w:sz w:val="36"/>
          <w:szCs w:val="36"/>
        </w:rPr>
        <w:t>《</w:t>
      </w:r>
      <w:proofErr w:type="gramEnd"/>
      <w:r>
        <w:rPr>
          <w:rFonts w:ascii="华文中宋" w:eastAsia="华文中宋" w:hAnsi="华文中宋" w:hint="eastAsia"/>
          <w:b/>
          <w:sz w:val="36"/>
          <w:szCs w:val="36"/>
        </w:rPr>
        <w:t>关于加强今冬明春建设工程</w:t>
      </w:r>
    </w:p>
    <w:p w:rsidR="000F0820" w:rsidRDefault="000F0820" w:rsidP="000F0820">
      <w:pPr>
        <w:tabs>
          <w:tab w:val="num" w:pos="1515"/>
        </w:tabs>
        <w:spacing w:before="120" w:after="120" w:line="360" w:lineRule="auto"/>
        <w:ind w:leftChars="516" w:left="1084" w:firstLineChars="500" w:firstLine="1802"/>
        <w:rPr>
          <w:rFonts w:ascii="华文中宋" w:eastAsia="华文中宋" w:hAnsi="华文中宋"/>
          <w:b/>
          <w:sz w:val="36"/>
          <w:szCs w:val="36"/>
        </w:rPr>
      </w:pPr>
      <w:r>
        <w:rPr>
          <w:rFonts w:ascii="华文中宋" w:eastAsia="华文中宋" w:hAnsi="华文中宋" w:hint="eastAsia"/>
          <w:b/>
          <w:sz w:val="36"/>
          <w:szCs w:val="36"/>
        </w:rPr>
        <w:t>安全生产与文明施工管理</w:t>
      </w:r>
      <w:proofErr w:type="gramStart"/>
      <w:r w:rsidRPr="000D6583">
        <w:rPr>
          <w:rFonts w:ascii="华文中宋" w:eastAsia="华文中宋" w:hAnsi="华文中宋" w:hint="eastAsia"/>
          <w:b/>
          <w:sz w:val="36"/>
          <w:szCs w:val="36"/>
        </w:rPr>
        <w:t>》</w:t>
      </w:r>
      <w:proofErr w:type="gramEnd"/>
      <w:r>
        <w:rPr>
          <w:rFonts w:ascii="华文中宋" w:eastAsia="华文中宋" w:hAnsi="华文中宋" w:hint="eastAsia"/>
          <w:b/>
          <w:sz w:val="36"/>
          <w:szCs w:val="36"/>
        </w:rPr>
        <w:t>的通知</w:t>
      </w:r>
    </w:p>
    <w:p w:rsidR="000F0820" w:rsidRDefault="000F0820" w:rsidP="000F0820">
      <w:pPr>
        <w:tabs>
          <w:tab w:val="num" w:pos="1515"/>
        </w:tabs>
        <w:spacing w:before="120" w:after="120" w:line="360" w:lineRule="auto"/>
        <w:rPr>
          <w:rFonts w:ascii="楷体_GB2312" w:eastAsia="楷体_GB2312"/>
          <w:sz w:val="28"/>
        </w:rPr>
      </w:pPr>
      <w:r>
        <w:rPr>
          <w:rFonts w:ascii="楷体_GB2312" w:eastAsia="楷体_GB2312" w:hint="eastAsia"/>
          <w:sz w:val="28"/>
        </w:rPr>
        <w:t>公司各部门、各项目部、各分公司：</w:t>
      </w:r>
    </w:p>
    <w:p w:rsidR="000F0820" w:rsidRDefault="000F0820" w:rsidP="000F0820">
      <w:pPr>
        <w:tabs>
          <w:tab w:val="num" w:pos="1515"/>
        </w:tabs>
        <w:spacing w:before="120" w:after="120" w:line="360" w:lineRule="auto"/>
        <w:ind w:firstLine="555"/>
        <w:rPr>
          <w:rFonts w:ascii="楷体_GB2312" w:eastAsia="楷体_GB2312"/>
          <w:sz w:val="28"/>
        </w:rPr>
      </w:pPr>
      <w:r>
        <w:rPr>
          <w:rFonts w:ascii="楷体_GB2312" w:eastAsia="楷体_GB2312" w:hint="eastAsia"/>
          <w:sz w:val="28"/>
        </w:rPr>
        <w:t>根据国家、省、市关于加强当前安全生产和大气环境质量保障的一系列要求，进一步做好今冬明春我市建设工程安全生产与文明施工管理工作，确保重点时段大气环境质量措施保障到位和安全生产形势平稳，特制定本方案。现将文件转发给你们，请认真遵照执行。</w:t>
      </w:r>
    </w:p>
    <w:p w:rsidR="000F0820" w:rsidRDefault="000F0820" w:rsidP="000F0820">
      <w:pPr>
        <w:tabs>
          <w:tab w:val="num" w:pos="1515"/>
        </w:tabs>
        <w:spacing w:before="120" w:after="120" w:line="360" w:lineRule="auto"/>
        <w:ind w:firstLine="555"/>
        <w:rPr>
          <w:rFonts w:ascii="楷体_GB2312" w:eastAsia="楷体_GB2312"/>
          <w:sz w:val="28"/>
        </w:rPr>
      </w:pPr>
    </w:p>
    <w:p w:rsidR="000F0820" w:rsidRDefault="000F0820" w:rsidP="000F0820">
      <w:pPr>
        <w:tabs>
          <w:tab w:val="num" w:pos="1515"/>
        </w:tabs>
        <w:spacing w:before="120" w:after="120" w:line="360" w:lineRule="auto"/>
        <w:rPr>
          <w:rFonts w:ascii="楷体_GB2312" w:eastAsia="楷体_GB2312"/>
          <w:sz w:val="28"/>
        </w:rPr>
      </w:pPr>
    </w:p>
    <w:p w:rsidR="000F0820" w:rsidRDefault="000F0820" w:rsidP="000F0820">
      <w:pPr>
        <w:tabs>
          <w:tab w:val="num" w:pos="1515"/>
        </w:tabs>
        <w:spacing w:before="120" w:after="120" w:line="360" w:lineRule="auto"/>
        <w:rPr>
          <w:rFonts w:ascii="楷体_GB2312" w:eastAsia="楷体_GB2312"/>
          <w:sz w:val="28"/>
        </w:rPr>
      </w:pPr>
    </w:p>
    <w:p w:rsidR="000F0820" w:rsidRDefault="000F0820" w:rsidP="000F0820">
      <w:pPr>
        <w:tabs>
          <w:tab w:val="num" w:pos="1515"/>
        </w:tabs>
        <w:spacing w:before="120" w:after="120" w:line="360" w:lineRule="auto"/>
        <w:ind w:firstLineChars="1947" w:firstLine="5452"/>
        <w:rPr>
          <w:rFonts w:ascii="楷体_GB2312" w:eastAsia="楷体_GB2312"/>
          <w:sz w:val="28"/>
        </w:rPr>
      </w:pPr>
      <w:r>
        <w:rPr>
          <w:rFonts w:ascii="楷体_GB2312" w:eastAsia="楷体_GB2312" w:hint="eastAsia"/>
          <w:sz w:val="28"/>
        </w:rPr>
        <w:t>南京明辉建设集团</w:t>
      </w:r>
    </w:p>
    <w:p w:rsidR="000F0820" w:rsidRDefault="000F0820" w:rsidP="000F0820">
      <w:pPr>
        <w:spacing w:line="360" w:lineRule="auto"/>
        <w:ind w:firstLineChars="1750" w:firstLine="4900"/>
        <w:rPr>
          <w:rFonts w:ascii="楷体_GB2312" w:eastAsia="楷体_GB2312"/>
          <w:sz w:val="28"/>
        </w:rPr>
      </w:pPr>
      <w:r>
        <w:rPr>
          <w:rFonts w:ascii="楷体_GB2312" w:eastAsia="楷体_GB2312" w:hint="eastAsia"/>
          <w:sz w:val="28"/>
        </w:rPr>
        <w:t>二〇一五年十二月二十二日</w:t>
      </w:r>
    </w:p>
    <w:p w:rsidR="000F0820" w:rsidRPr="00674914" w:rsidRDefault="000F0820" w:rsidP="000F0820">
      <w:pPr>
        <w:spacing w:line="360" w:lineRule="auto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5372100" cy="0"/>
                <wp:effectExtent l="9525" t="9525" r="9525" b="9525"/>
                <wp:wrapNone/>
                <wp:docPr id="3" name="直接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" o:spid="_x0000_s1026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6pt" to="423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pbQWC8CAAA0BAAADgAAAAAAAAAAAAAAAAAuAgAAZHJz&#10;L2Uyb0RvYy54bWxQSwECLQAUAAYACAAAACEASBYbTtsAAAAGAQAADwAAAAAAAAAAAAAAAACJBAAA&#10;ZHJzL2Rvd25yZXYueG1sUEsFBgAAAAAEAAQA8wAAAJEFAAAAAA==&#10;" strokeweight="1.25pt"/>
            </w:pict>
          </mc:Fallback>
        </mc:AlternateContent>
      </w:r>
      <w:r w:rsidRPr="00674914">
        <w:rPr>
          <w:rFonts w:hint="eastAsia"/>
          <w:b/>
          <w:sz w:val="24"/>
        </w:rPr>
        <w:t>主题词：</w:t>
      </w:r>
      <w:r>
        <w:rPr>
          <w:rFonts w:hint="eastAsia"/>
          <w:b/>
          <w:sz w:val="24"/>
        </w:rPr>
        <w:t>安全</w:t>
      </w:r>
      <w:r>
        <w:rPr>
          <w:rFonts w:hint="eastAsia"/>
          <w:b/>
          <w:sz w:val="24"/>
        </w:rPr>
        <w:t xml:space="preserve">   </w:t>
      </w:r>
      <w:r>
        <w:rPr>
          <w:rFonts w:hint="eastAsia"/>
          <w:b/>
          <w:sz w:val="24"/>
        </w:rPr>
        <w:t>文明</w:t>
      </w:r>
      <w:r>
        <w:rPr>
          <w:rFonts w:hint="eastAsia"/>
          <w:b/>
          <w:sz w:val="24"/>
        </w:rPr>
        <w:t xml:space="preserve">   </w:t>
      </w:r>
      <w:r>
        <w:rPr>
          <w:rFonts w:hint="eastAsia"/>
          <w:b/>
          <w:sz w:val="24"/>
        </w:rPr>
        <w:t>管理</w:t>
      </w:r>
      <w:r>
        <w:rPr>
          <w:rFonts w:hint="eastAsia"/>
          <w:b/>
          <w:sz w:val="24"/>
        </w:rPr>
        <w:t xml:space="preserve">  </w:t>
      </w:r>
      <w:r>
        <w:rPr>
          <w:rFonts w:hint="eastAsia"/>
          <w:b/>
          <w:sz w:val="24"/>
        </w:rPr>
        <w:t>通知</w:t>
      </w:r>
    </w:p>
    <w:p w:rsidR="000F0820" w:rsidRPr="00674914" w:rsidRDefault="000F0820" w:rsidP="000F0820">
      <w:pPr>
        <w:spacing w:line="360" w:lineRule="auto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5372100" cy="0"/>
                <wp:effectExtent l="9525" t="11430" r="9525" b="17145"/>
                <wp:wrapNone/>
                <wp:docPr id="2" name="直接连接符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2" o:spid="_x0000_s102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6pt" to="423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tHU1y8CAAA0BAAADgAAAAAAAAAAAAAAAAAuAgAAZHJz&#10;L2Uyb0RvYy54bWxQSwECLQAUAAYACAAAACEASBYbTtsAAAAGAQAADwAAAAAAAAAAAAAAAACJBAAA&#10;ZHJzL2Rvd25yZXYueG1sUEsFBgAAAAAEAAQA8wAAAJEFAAAAAA==&#10;" strokeweight="1.25pt"/>
            </w:pict>
          </mc:Fallback>
        </mc:AlternateContent>
      </w:r>
      <w:r w:rsidRPr="00674914">
        <w:rPr>
          <w:rFonts w:hint="eastAsia"/>
          <w:b/>
          <w:sz w:val="24"/>
        </w:rPr>
        <w:t>抄报：公司总经理</w:t>
      </w:r>
      <w:r w:rsidRPr="00674914">
        <w:rPr>
          <w:rFonts w:hint="eastAsia"/>
          <w:b/>
          <w:sz w:val="24"/>
        </w:rPr>
        <w:t xml:space="preserve">  </w:t>
      </w:r>
      <w:r w:rsidRPr="00674914">
        <w:rPr>
          <w:rFonts w:hint="eastAsia"/>
          <w:b/>
          <w:sz w:val="24"/>
        </w:rPr>
        <w:t>副总经理</w:t>
      </w:r>
    </w:p>
    <w:p w:rsidR="000F0820" w:rsidRDefault="000F0820" w:rsidP="000F0820">
      <w:pPr>
        <w:spacing w:line="360" w:lineRule="auto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5486400" cy="0"/>
                <wp:effectExtent l="9525" t="13335" r="9525" b="15240"/>
                <wp:wrapNone/>
                <wp:docPr id="1" name="直接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6pt" to="6in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" strokeweight="1.25pt"/>
            </w:pict>
          </mc:Fallback>
        </mc:AlternateContent>
      </w:r>
      <w:r w:rsidRPr="00674914">
        <w:rPr>
          <w:rFonts w:hint="eastAsia"/>
          <w:b/>
          <w:sz w:val="24"/>
        </w:rPr>
        <w:t>南京明辉建设集团综合办公室印发</w:t>
      </w:r>
      <w:r w:rsidRPr="00674914">
        <w:rPr>
          <w:rFonts w:hint="eastAsia"/>
          <w:b/>
          <w:sz w:val="24"/>
        </w:rPr>
        <w:t xml:space="preserve">                   2015</w:t>
      </w:r>
      <w:r w:rsidRPr="00674914">
        <w:rPr>
          <w:rFonts w:hint="eastAsia"/>
          <w:b/>
          <w:sz w:val="24"/>
        </w:rPr>
        <w:t>年</w:t>
      </w:r>
      <w:r>
        <w:rPr>
          <w:rFonts w:hint="eastAsia"/>
          <w:b/>
          <w:sz w:val="24"/>
        </w:rPr>
        <w:t>12</w:t>
      </w:r>
      <w:r w:rsidRPr="00674914">
        <w:rPr>
          <w:rFonts w:hint="eastAsia"/>
          <w:b/>
          <w:sz w:val="24"/>
        </w:rPr>
        <w:t>月</w:t>
      </w:r>
      <w:r>
        <w:rPr>
          <w:rFonts w:hint="eastAsia"/>
          <w:b/>
          <w:sz w:val="24"/>
        </w:rPr>
        <w:t>22</w:t>
      </w:r>
      <w:r w:rsidRPr="00674914">
        <w:rPr>
          <w:rFonts w:hint="eastAsia"/>
          <w:b/>
          <w:sz w:val="24"/>
        </w:rPr>
        <w:t>日印发</w:t>
      </w:r>
    </w:p>
    <w:p w:rsidR="007645A2" w:rsidRDefault="007645A2">
      <w:pPr>
        <w:rPr>
          <w:rFonts w:hint="eastAsia"/>
        </w:rPr>
      </w:pPr>
    </w:p>
    <w:p w:rsidR="000F0820" w:rsidRDefault="000F0820">
      <w:pPr>
        <w:rPr>
          <w:rFonts w:hint="eastAsia"/>
        </w:rPr>
      </w:pPr>
    </w:p>
    <w:p w:rsidR="000F0820" w:rsidRPr="000F0820" w:rsidRDefault="000F082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960" cy="7028815"/>
            <wp:effectExtent l="0" t="0" r="8890" b="635"/>
            <wp:docPr id="7" name="图片 7" descr="C:\Users\xingqing\Desktop\溧建字【2015】76号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ingqing\Desktop\溧建字【2015】76号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960" cy="7028815"/>
            <wp:effectExtent l="0" t="0" r="8890" b="635"/>
            <wp:docPr id="8" name="图片 8" descr="C:\Users\xingqing\Desktop\溧建字【2015】76号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ingqing\Desktop\溧建字【2015】76号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960" cy="7028815"/>
            <wp:effectExtent l="0" t="0" r="8890" b="635"/>
            <wp:docPr id="9" name="图片 9" descr="C:\Users\xingqing\Desktop\溧建字【2015】76号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ingqing\Desktop\溧建字【2015】76号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960" cy="7028815"/>
            <wp:effectExtent l="0" t="0" r="8890" b="635"/>
            <wp:docPr id="10" name="图片 10" descr="C:\Users\xingqing\Desktop\溧建字【2015】76号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ingqing\Desktop\溧建字【2015】76号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960" cy="7028815"/>
            <wp:effectExtent l="0" t="0" r="8890" b="635"/>
            <wp:docPr id="11" name="图片 11" descr="C:\Users\xingqing\Desktop\溧建字【2015】76号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ingqing\Desktop\溧建字【2015】76号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60975" cy="3950970"/>
            <wp:effectExtent l="0" t="0" r="0" b="0"/>
            <wp:docPr id="12" name="图片 12" descr="C:\Users\xingqing\Desktop\溧建字【2015】76号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ingqing\Desktop\溧建字【2015】76号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0820" w:rsidRPr="000F08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605"/>
    <w:rsid w:val="000F0820"/>
    <w:rsid w:val="007645A2"/>
    <w:rsid w:val="009C0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820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F082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F0820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820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F082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F0820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xingqing</dc:creator>
  <cp:keywords/>
  <dc:description/>
  <cp:lastModifiedBy>xingqing</cp:lastModifiedBy>
  <cp:revision>2</cp:revision>
  <dcterms:created xsi:type="dcterms:W3CDTF">2015-12-22T06:16:00Z</dcterms:created>
  <dcterms:modified xsi:type="dcterms:W3CDTF">2015-12-22T06:21:00Z</dcterms:modified>
</cp:coreProperties>
</file>